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4DC7" w14:textId="77777777" w:rsidR="00A15096" w:rsidRPr="00E815E1" w:rsidRDefault="00A15096">
      <w:pPr>
        <w:pStyle w:val="BodyText"/>
        <w:jc w:val="both"/>
        <w:rPr>
          <w:lang w:val="hr-HR"/>
        </w:rPr>
      </w:pPr>
    </w:p>
    <w:p w14:paraId="299BAC2F" w14:textId="1754B22E" w:rsidR="00E815E1" w:rsidRPr="00E815E1" w:rsidRDefault="00E815E1" w:rsidP="00E815E1">
      <w:pPr>
        <w:ind w:firstLine="193"/>
        <w:jc w:val="right"/>
        <w:rPr>
          <w:spacing w:val="-4"/>
          <w:sz w:val="21"/>
          <w:szCs w:val="21"/>
          <w:lang w:val="hr-HR"/>
        </w:rPr>
      </w:pPr>
      <w:r w:rsidRPr="00E815E1">
        <w:rPr>
          <w:lang w:val="hr-HR"/>
        </w:rPr>
        <w:t xml:space="preserve">Datum: </w:t>
      </w:r>
      <w:r w:rsidR="00950638">
        <w:rPr>
          <w:lang w:val="hr-HR"/>
        </w:rPr>
        <w:t>17</w:t>
      </w:r>
      <w:r w:rsidR="00950638" w:rsidRPr="00E815E1">
        <w:rPr>
          <w:lang w:val="hr-HR"/>
        </w:rPr>
        <w:t xml:space="preserve">. </w:t>
      </w:r>
      <w:r w:rsidRPr="00E815E1">
        <w:rPr>
          <w:lang w:val="hr-HR"/>
        </w:rPr>
        <w:t>travnja 2026.</w:t>
      </w:r>
    </w:p>
    <w:p w14:paraId="54295D9E" w14:textId="77777777" w:rsidR="00E815E1" w:rsidRPr="00E815E1" w:rsidRDefault="00E815E1" w:rsidP="00E815E1">
      <w:pPr>
        <w:jc w:val="both"/>
        <w:rPr>
          <w:sz w:val="21"/>
          <w:szCs w:val="21"/>
          <w:lang w:val="hr-HR"/>
        </w:rPr>
      </w:pPr>
    </w:p>
    <w:p w14:paraId="03A731B8" w14:textId="77777777" w:rsidR="00E815E1" w:rsidRDefault="00E815E1" w:rsidP="00E815E1">
      <w:pPr>
        <w:pStyle w:val="BodyText"/>
        <w:jc w:val="both"/>
        <w:rPr>
          <w:lang w:val="hr-HR"/>
        </w:rPr>
      </w:pPr>
    </w:p>
    <w:p w14:paraId="487ECF97" w14:textId="77777777" w:rsidR="00361383" w:rsidRPr="00E815E1" w:rsidRDefault="00361383" w:rsidP="00E815E1">
      <w:pPr>
        <w:pStyle w:val="BodyText"/>
        <w:jc w:val="both"/>
        <w:rPr>
          <w:lang w:val="hr-HR"/>
        </w:rPr>
      </w:pPr>
    </w:p>
    <w:p w14:paraId="402B0AEE" w14:textId="77777777" w:rsidR="00E815E1" w:rsidRPr="00E815E1" w:rsidRDefault="00E815E1" w:rsidP="00E815E1">
      <w:pPr>
        <w:pStyle w:val="Heading1"/>
        <w:ind w:left="0"/>
        <w:jc w:val="both"/>
        <w:rPr>
          <w:color w:val="1E3763"/>
          <w:spacing w:val="-2"/>
          <w:u w:color="1E3763"/>
          <w:lang w:val="hr-HR"/>
        </w:rPr>
      </w:pPr>
      <w:r w:rsidRPr="00E815E1">
        <w:rPr>
          <w:color w:val="1E3763"/>
          <w:lang w:val="hr-HR"/>
        </w:rPr>
        <w:t>Transparentnost politika o isplaćivanju primitaka u vezi s uključivanjem rizika održivosti</w:t>
      </w:r>
    </w:p>
    <w:p w14:paraId="4E4F10F2" w14:textId="77777777" w:rsidR="00E815E1" w:rsidRPr="00E815E1" w:rsidRDefault="00E815E1" w:rsidP="00E815E1">
      <w:pPr>
        <w:pStyle w:val="Heading1"/>
        <w:ind w:left="0"/>
        <w:jc w:val="both"/>
        <w:rPr>
          <w:u w:val="none"/>
          <w:lang w:val="hr-HR"/>
        </w:rPr>
      </w:pPr>
    </w:p>
    <w:p w14:paraId="4A49EE81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U skladu s člankom 5. SFDR-a, prema kojem je Društvo obvezno objaviti informacije o tome kako su njegove politike o isplaćivanju primitaka usklađene s uključivanjem rizika održivosti, Društvo je donijelo internu Politiku primitaka koja je usklađena s poslovnom strategijom Društva i osmišljena tako da izbjegne poticaje za prekomjerno preuzimanje rizika, uključujući u pogledu rizika održivosti. </w:t>
      </w:r>
    </w:p>
    <w:p w14:paraId="114F957F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3526D951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Razmatranja povezana s rizicima održivosti dio su širih procesa upravljanja rizicima Društva; međutim, Društvo trenutačno ne primjenjuje zaseban, kvantitativan pokazatelj primitaka povezan s održivošću. Ipak, za relevantno osoblje ocjena radne uspješnosti može uzimati u obzir kriterije povezane s ESG-om, uključujući usklađenost s ESG zahtjevima, upravljanje incidentima i doprinose stvaranju vrijednosti kroz ESG, kao dio šireg okvira ocjenjivanja Društva. Iako se politika primitaka jednako primjenjuje na oba fonda, unaprijeđeni proces uključivanja ESG-a u slučaju Fonda II znači da se rizici održivosti izričitije procjenjuju pri donošenju odluka o ulaganjima. Međutim, to ne predstavlja zaseban kvantitativan pokazatelj primitaka povezan s održivošću niti mijenja strukturu primitaka na način koji bi poticao prekomjerno preuzimanje rizika održivosti; naprotiv, cilj je uskladiti poticaje s razboritim upravljanjem rizicima i dugoročnim stvaranjem vrijednosti.</w:t>
      </w:r>
    </w:p>
    <w:p w14:paraId="2E6BCA66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784079F3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6AC23D2E" w14:textId="60CB9DD1" w:rsidR="00CB511F" w:rsidRPr="00950638" w:rsidRDefault="00CB511F" w:rsidP="00D90091">
      <w:pPr>
        <w:pStyle w:val="BodyText"/>
        <w:jc w:val="both"/>
        <w:rPr>
          <w:lang w:val="hr-HR"/>
        </w:rPr>
      </w:pPr>
    </w:p>
    <w:p w14:paraId="0F28CBA6" w14:textId="797FC538" w:rsidR="00CB511F" w:rsidRPr="00950638" w:rsidRDefault="00CB511F" w:rsidP="00D90091">
      <w:pPr>
        <w:pStyle w:val="BodyText"/>
        <w:jc w:val="both"/>
        <w:rPr>
          <w:lang w:val="hr-HR"/>
        </w:rPr>
      </w:pPr>
    </w:p>
    <w:sectPr w:rsidR="00CB511F" w:rsidRPr="00950638" w:rsidSect="00D90091">
      <w:headerReference w:type="default" r:id="rId10"/>
      <w:footerReference w:type="even" r:id="rId11"/>
      <w:footerReference w:type="default" r:id="rId12"/>
      <w:pgSz w:w="11910" w:h="16840"/>
      <w:pgMar w:top="1843" w:right="1276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DED0" w14:textId="77777777" w:rsidR="00C40F6A" w:rsidRDefault="00C40F6A" w:rsidP="00697D50">
      <w:r>
        <w:separator/>
      </w:r>
    </w:p>
  </w:endnote>
  <w:endnote w:type="continuationSeparator" w:id="0">
    <w:p w14:paraId="62C0E5B9" w14:textId="77777777" w:rsidR="00C40F6A" w:rsidRDefault="00C40F6A" w:rsidP="0069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020978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8A6676" w14:textId="6E9B841E" w:rsidR="00DC6D28" w:rsidRDefault="00DC6D28" w:rsidP="00E11C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F0D790" w14:textId="77777777" w:rsidR="00DC6D28" w:rsidRDefault="00DC6D28" w:rsidP="00D900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8729659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13076A" w14:textId="34DDCD8C" w:rsidR="00DC6D28" w:rsidRPr="00D90091" w:rsidRDefault="00DC6D28" w:rsidP="00E11C78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D90091">
          <w:rPr>
            <w:rStyle w:val="PageNumber"/>
            <w:sz w:val="21"/>
            <w:szCs w:val="21"/>
          </w:rPr>
          <w:fldChar w:fldCharType="begin"/>
        </w:r>
        <w:r w:rsidRPr="00D90091">
          <w:rPr>
            <w:rStyle w:val="PageNumber"/>
            <w:sz w:val="21"/>
            <w:szCs w:val="21"/>
          </w:rPr>
          <w:instrText xml:space="preserve"> PAGE </w:instrText>
        </w:r>
        <w:r w:rsidRPr="00D90091">
          <w:rPr>
            <w:rStyle w:val="PageNumber"/>
            <w:sz w:val="21"/>
            <w:szCs w:val="21"/>
          </w:rPr>
          <w:fldChar w:fldCharType="separate"/>
        </w:r>
        <w:r w:rsidRPr="00D90091">
          <w:rPr>
            <w:rStyle w:val="PageNumber"/>
            <w:noProof/>
            <w:sz w:val="21"/>
            <w:szCs w:val="21"/>
          </w:rPr>
          <w:t>5</w:t>
        </w:r>
        <w:r w:rsidRPr="00D90091">
          <w:rPr>
            <w:rStyle w:val="PageNumber"/>
            <w:sz w:val="21"/>
            <w:szCs w:val="21"/>
          </w:rPr>
          <w:fldChar w:fldCharType="end"/>
        </w:r>
      </w:p>
    </w:sdtContent>
  </w:sdt>
  <w:p w14:paraId="60CBFF6E" w14:textId="77777777" w:rsidR="00DC6D28" w:rsidRDefault="00DC6D28" w:rsidP="00D900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F1DC" w14:textId="77777777" w:rsidR="00C40F6A" w:rsidRDefault="00C40F6A" w:rsidP="00697D50">
      <w:r>
        <w:separator/>
      </w:r>
    </w:p>
  </w:footnote>
  <w:footnote w:type="continuationSeparator" w:id="0">
    <w:p w14:paraId="7717E2B0" w14:textId="77777777" w:rsidR="00C40F6A" w:rsidRDefault="00C40F6A" w:rsidP="0069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0A2B" w14:textId="48969C82" w:rsidR="00697D50" w:rsidRDefault="00697D50">
    <w:pPr>
      <w:pStyle w:val="Header"/>
    </w:pPr>
    <w:r w:rsidRPr="00D90091">
      <w:rPr>
        <w:noProof/>
        <w:sz w:val="19"/>
        <w:lang w:val="en-GB"/>
      </w:rPr>
      <w:drawing>
        <wp:anchor distT="0" distB="0" distL="0" distR="0" simplePos="0" relativeHeight="251659264" behindDoc="0" locked="0" layoutInCell="1" allowOverlap="1" wp14:anchorId="54FEFD05" wp14:editId="553D81D5">
          <wp:simplePos x="0" y="0"/>
          <wp:positionH relativeFrom="page">
            <wp:posOffset>809625</wp:posOffset>
          </wp:positionH>
          <wp:positionV relativeFrom="paragraph">
            <wp:posOffset>0</wp:posOffset>
          </wp:positionV>
          <wp:extent cx="877146" cy="403013"/>
          <wp:effectExtent l="0" t="0" r="0" b="0"/>
          <wp:wrapNone/>
          <wp:docPr id="98695798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7146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B36"/>
    <w:multiLevelType w:val="hybridMultilevel"/>
    <w:tmpl w:val="2F8689D2"/>
    <w:lvl w:ilvl="0" w:tplc="0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2BFA5317"/>
    <w:multiLevelType w:val="hybridMultilevel"/>
    <w:tmpl w:val="492EF87C"/>
    <w:lvl w:ilvl="0" w:tplc="DF0AFB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7662DB"/>
    <w:multiLevelType w:val="hybridMultilevel"/>
    <w:tmpl w:val="4FE6B3DE"/>
    <w:lvl w:ilvl="0" w:tplc="AC388E58">
      <w:start w:val="1"/>
      <w:numFmt w:val="lowerRoman"/>
      <w:lvlText w:val="(%1)"/>
      <w:lvlJc w:val="left"/>
      <w:pPr>
        <w:ind w:left="8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6" w:hanging="360"/>
      </w:pPr>
    </w:lvl>
    <w:lvl w:ilvl="2" w:tplc="0809001B" w:tentative="1">
      <w:start w:val="1"/>
      <w:numFmt w:val="lowerRoman"/>
      <w:lvlText w:val="%3."/>
      <w:lvlJc w:val="right"/>
      <w:pPr>
        <w:ind w:left="2286" w:hanging="180"/>
      </w:pPr>
    </w:lvl>
    <w:lvl w:ilvl="3" w:tplc="0809000F" w:tentative="1">
      <w:start w:val="1"/>
      <w:numFmt w:val="decimal"/>
      <w:lvlText w:val="%4."/>
      <w:lvlJc w:val="left"/>
      <w:pPr>
        <w:ind w:left="3006" w:hanging="360"/>
      </w:pPr>
    </w:lvl>
    <w:lvl w:ilvl="4" w:tplc="08090019" w:tentative="1">
      <w:start w:val="1"/>
      <w:numFmt w:val="lowerLetter"/>
      <w:lvlText w:val="%5."/>
      <w:lvlJc w:val="left"/>
      <w:pPr>
        <w:ind w:left="3726" w:hanging="360"/>
      </w:pPr>
    </w:lvl>
    <w:lvl w:ilvl="5" w:tplc="0809001B" w:tentative="1">
      <w:start w:val="1"/>
      <w:numFmt w:val="lowerRoman"/>
      <w:lvlText w:val="%6."/>
      <w:lvlJc w:val="right"/>
      <w:pPr>
        <w:ind w:left="4446" w:hanging="180"/>
      </w:pPr>
    </w:lvl>
    <w:lvl w:ilvl="6" w:tplc="0809000F" w:tentative="1">
      <w:start w:val="1"/>
      <w:numFmt w:val="decimal"/>
      <w:lvlText w:val="%7."/>
      <w:lvlJc w:val="left"/>
      <w:pPr>
        <w:ind w:left="5166" w:hanging="360"/>
      </w:pPr>
    </w:lvl>
    <w:lvl w:ilvl="7" w:tplc="08090019" w:tentative="1">
      <w:start w:val="1"/>
      <w:numFmt w:val="lowerLetter"/>
      <w:lvlText w:val="%8."/>
      <w:lvlJc w:val="left"/>
      <w:pPr>
        <w:ind w:left="5886" w:hanging="360"/>
      </w:pPr>
    </w:lvl>
    <w:lvl w:ilvl="8" w:tplc="08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5E634991"/>
    <w:multiLevelType w:val="hybridMultilevel"/>
    <w:tmpl w:val="E4A04C06"/>
    <w:lvl w:ilvl="0" w:tplc="89E0D8E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15A34"/>
    <w:multiLevelType w:val="hybridMultilevel"/>
    <w:tmpl w:val="7FCEA922"/>
    <w:lvl w:ilvl="0" w:tplc="AC388E5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09118">
    <w:abstractNumId w:val="2"/>
  </w:num>
  <w:num w:numId="2" w16cid:durableId="2112820414">
    <w:abstractNumId w:val="4"/>
  </w:num>
  <w:num w:numId="3" w16cid:durableId="721250407">
    <w:abstractNumId w:val="0"/>
  </w:num>
  <w:num w:numId="4" w16cid:durableId="62721854">
    <w:abstractNumId w:val="3"/>
  </w:num>
  <w:num w:numId="5" w16cid:durableId="199028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CF"/>
    <w:rsid w:val="000271CB"/>
    <w:rsid w:val="0003231D"/>
    <w:rsid w:val="000C544F"/>
    <w:rsid w:val="000E2D25"/>
    <w:rsid w:val="001E0AC7"/>
    <w:rsid w:val="0025584C"/>
    <w:rsid w:val="00343FFE"/>
    <w:rsid w:val="00361383"/>
    <w:rsid w:val="003E6DF4"/>
    <w:rsid w:val="00480950"/>
    <w:rsid w:val="004D58A3"/>
    <w:rsid w:val="00505257"/>
    <w:rsid w:val="005619DB"/>
    <w:rsid w:val="005D7C21"/>
    <w:rsid w:val="0067676F"/>
    <w:rsid w:val="006900C1"/>
    <w:rsid w:val="00697D50"/>
    <w:rsid w:val="006A2D8C"/>
    <w:rsid w:val="00804FA7"/>
    <w:rsid w:val="00834FBC"/>
    <w:rsid w:val="00876B77"/>
    <w:rsid w:val="00886A40"/>
    <w:rsid w:val="008D1562"/>
    <w:rsid w:val="008E5B95"/>
    <w:rsid w:val="00930308"/>
    <w:rsid w:val="00941BA8"/>
    <w:rsid w:val="00950638"/>
    <w:rsid w:val="009D4941"/>
    <w:rsid w:val="00A03CC9"/>
    <w:rsid w:val="00A075BA"/>
    <w:rsid w:val="00A15096"/>
    <w:rsid w:val="00A764C0"/>
    <w:rsid w:val="00AA597D"/>
    <w:rsid w:val="00B022FC"/>
    <w:rsid w:val="00B07427"/>
    <w:rsid w:val="00B2576D"/>
    <w:rsid w:val="00B460F1"/>
    <w:rsid w:val="00B71C43"/>
    <w:rsid w:val="00B7312F"/>
    <w:rsid w:val="00BA4D42"/>
    <w:rsid w:val="00BF7E4E"/>
    <w:rsid w:val="00C4054A"/>
    <w:rsid w:val="00C40F6A"/>
    <w:rsid w:val="00CB511F"/>
    <w:rsid w:val="00CE3CDC"/>
    <w:rsid w:val="00CF64CF"/>
    <w:rsid w:val="00D76CE5"/>
    <w:rsid w:val="00D90091"/>
    <w:rsid w:val="00DC6D28"/>
    <w:rsid w:val="00E815E1"/>
    <w:rsid w:val="00ED1395"/>
    <w:rsid w:val="00EF19FE"/>
    <w:rsid w:val="00EF76F5"/>
    <w:rsid w:val="00F16584"/>
    <w:rsid w:val="00F3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3385"/>
  <w15:docId w15:val="{5DAA03D4-D5CE-904C-A01D-8E641CCB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"/>
      <w:outlineLvl w:val="0"/>
    </w:pPr>
    <w:rPr>
      <w:b/>
      <w:bCs/>
      <w:sz w:val="25"/>
      <w:szCs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/>
      <w:ind w:left="3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7E4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D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D50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0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5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54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54A"/>
    <w:rPr>
      <w:rFonts w:ascii="Calibri" w:eastAsia="Calibri" w:hAnsi="Calibri" w:cs="Calibri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C6D28"/>
  </w:style>
  <w:style w:type="paragraph" w:customStyle="1" w:styleId="Heading1Custom">
    <w:name w:val="Heading 1 Custom"/>
    <w:basedOn w:val="Heading1"/>
    <w:qFormat/>
    <w:rsid w:val="00DC6D28"/>
    <w:pPr>
      <w:ind w:left="0"/>
      <w:jc w:val="both"/>
    </w:pPr>
    <w:rPr>
      <w:color w:val="1E3763"/>
      <w:u w:color="1E3763"/>
      <w:lang w:val="en-GB"/>
    </w:rPr>
  </w:style>
  <w:style w:type="paragraph" w:customStyle="1" w:styleId="Heading2Custom">
    <w:name w:val="Heading 2 Custom"/>
    <w:basedOn w:val="Heading1Custom"/>
    <w:qFormat/>
    <w:rsid w:val="00DC6D28"/>
    <w:rPr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F7DE2609A1E46857CDC2A7D8360C9" ma:contentTypeVersion="21" ma:contentTypeDescription="Create a new document." ma:contentTypeScope="" ma:versionID="9ec65eaf23c24a0465f0823def152cc8">
  <xsd:schema xmlns:xsd="http://www.w3.org/2001/XMLSchema" xmlns:xs="http://www.w3.org/2001/XMLSchema" xmlns:p="http://schemas.microsoft.com/office/2006/metadata/properties" xmlns:ns1="http://schemas.microsoft.com/sharepoint/v3" xmlns:ns2="d4c4f6c7-25a9-40cf-b347-0327acdd5ea8" xmlns:ns3="572e73b3-11ff-42d7-9247-091d7aebb192" targetNamespace="http://schemas.microsoft.com/office/2006/metadata/properties" ma:root="true" ma:fieldsID="8b7571208a787f543e5c8bd8d6d1af40" ns1:_="" ns2:_="" ns3:_="">
    <xsd:import namespace="http://schemas.microsoft.com/sharepoint/v3"/>
    <xsd:import namespace="d4c4f6c7-25a9-40cf-b347-0327acdd5ea8"/>
    <xsd:import namespace="572e73b3-11ff-42d7-9247-091d7aebb1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4f6c7-25a9-40cf-b347-0327acdd5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cb8bf1-9921-4fc9-9bf1-ae2f166e9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73b3-11ff-42d7-9247-091d7aebb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7a883f-a6bb-4a55-bcf3-2e122ab806c7}" ma:internalName="TaxCatchAll" ma:showField="CatchAllData" ma:web="572e73b3-11ff-42d7-9247-091d7aebb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72e73b3-11ff-42d7-9247-091d7aebb192" xsi:nil="true"/>
    <lcf76f155ced4ddcb4097134ff3c332f xmlns="d4c4f6c7-25a9-40cf-b347-0327acdd5e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47CE71-926F-4BE5-B4BB-6EE2612BF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4f6c7-25a9-40cf-b347-0327acdd5ea8"/>
    <ds:schemaRef ds:uri="572e73b3-11ff-42d7-9247-091d7aebb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37FDB-7399-412E-B1B2-ED4298DFE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07508-A8A1-45A4-A69A-5504AA5CBC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72e73b3-11ff-42d7-9247-091d7aebb192"/>
    <ds:schemaRef ds:uri="d4c4f6c7-25a9-40cf-b347-0327acdd5e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PAI statemet.docx</vt:lpstr>
    </vt:vector>
  </TitlesOfParts>
  <Manager/>
  <Company/>
  <LinksUpToDate>false</LinksUpToDate>
  <CharactersWithSpaces>1488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Marovic</dc:creator>
  <cp:keywords/>
  <dc:description/>
  <cp:lastModifiedBy>Zrinka Vuković Berić</cp:lastModifiedBy>
  <cp:revision>2</cp:revision>
  <dcterms:created xsi:type="dcterms:W3CDTF">2026-07-21T14:01:00Z</dcterms:created>
  <dcterms:modified xsi:type="dcterms:W3CDTF">2026-07-21T14:01:00Z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2023-06-28T10:00:00Z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2025-07-21T10:00:00Z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0x010100444F7DE2609A1E46857CDC2A7D8360C9</vt:lpwstr>
  </property>
  <property fmtid="{D5CDD505-2E9C-101B-9397-08002B2CF9AE}" pid="7" name="MediaServiceImageTags">
    <vt:lpwstr/>
  </property>
  <property fmtid="{D5CDD505-2E9C-101B-9397-08002B2CF9AE}" pid="8" name="GrammarlyDocumentId">
    <vt:lpwstr>a2bc6b0c-58de-4e46-b02f-13e3f94ba021</vt:lpwstr>
  </property>
</Properties>
</file>