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09C0E" w14:textId="77777777" w:rsidR="00530DB0" w:rsidRDefault="00580B9E">
      <w:pPr>
        <w:pStyle w:val="Title"/>
        <w:spacing w:after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POLITIKA PRIVATNOSTI</w:t>
      </w:r>
    </w:p>
    <w:p w14:paraId="02BFC059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1. Uvod</w:t>
      </w:r>
    </w:p>
    <w:p w14:paraId="1142C22B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Ova Politika privatnosti objašnjava kako Syntera d.o.o. (dalje u tekstu: „Syntera", „mi" ili „nas") prikuplja, koristi i štiti osobne podatke posjetitelja internetske stranice www.syntera.hr (dalje u tekstu: „Stranica").</w:t>
      </w:r>
    </w:p>
    <w:p w14:paraId="491FA910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Obrada osobnih podataka provodi se u skladu s Uredbom (EU) 2016/679 Europskog parlamenta i Vijeća o zaštiti pojedinaca u vezi s obradom osobnih podataka i o slobodnom kretanju takvih podataka (dalje: „Opća uredba o zaštiti podataka" ili „GDPR"), Zakonom o provedbi Opće uredbe o zaštiti podataka (NN 42/18) te Zakonom o elektroničkim komunikacijama.</w:t>
      </w:r>
    </w:p>
    <w:p w14:paraId="5EA5B98E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Stranica je prezentacijskog karaktera. Ne nudimo korisničke račune, ne obavljamo prodaju putem Stranice i ne provodimo profiliranje ni automatizirano donošenje odluka.</w:t>
      </w:r>
    </w:p>
    <w:p w14:paraId="16CC6843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 Voditelj obrade</w:t>
      </w:r>
    </w:p>
    <w:p w14:paraId="3AC8867E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Voditelj obrade osobnih podataka jest:</w:t>
      </w:r>
    </w:p>
    <w:tbl>
      <w:tblPr>
        <w:tblStyle w:val="a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0"/>
        <w:gridCol w:w="5960"/>
      </w:tblGrid>
      <w:tr w:rsidR="00530DB0" w14:paraId="5994F281" w14:textId="77777777">
        <w:trPr>
          <w:tblHeader/>
        </w:trPr>
        <w:tc>
          <w:tcPr>
            <w:tcW w:w="3400" w:type="dxa"/>
            <w:shd w:val="clear" w:color="auto" w:fill="ED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C536F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Podatak</w:t>
            </w:r>
          </w:p>
        </w:tc>
        <w:tc>
          <w:tcPr>
            <w:tcW w:w="5960" w:type="dxa"/>
            <w:shd w:val="clear" w:color="auto" w:fill="EDF0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9A3FD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Vrijednost</w:t>
            </w:r>
          </w:p>
        </w:tc>
      </w:tr>
      <w:tr w:rsidR="00530DB0" w14:paraId="3B71AB0C" w14:textId="77777777"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2837A6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Naziv</w:t>
            </w:r>
          </w:p>
        </w:tc>
        <w:tc>
          <w:tcPr>
            <w:tcW w:w="5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BADA7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Syntera d.o.o</w:t>
            </w:r>
          </w:p>
        </w:tc>
      </w:tr>
      <w:tr w:rsidR="00530DB0" w14:paraId="59F0F401" w14:textId="77777777"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BBBADD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Sjedište</w:t>
            </w:r>
          </w:p>
        </w:tc>
        <w:tc>
          <w:tcPr>
            <w:tcW w:w="5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FC590C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M.Bulesica 1, 52000 Pazin</w:t>
            </w:r>
          </w:p>
        </w:tc>
      </w:tr>
      <w:tr w:rsidR="00530DB0" w14:paraId="0E8CE822" w14:textId="77777777"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DB19E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OIB</w:t>
            </w:r>
          </w:p>
        </w:tc>
        <w:tc>
          <w:tcPr>
            <w:tcW w:w="5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3B969" w14:textId="314EAFA8" w:rsidR="00530DB0" w:rsidRDefault="0044050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30218016648</w:t>
            </w:r>
          </w:p>
        </w:tc>
      </w:tr>
      <w:tr w:rsidR="00530DB0" w14:paraId="3E2BF166" w14:textId="77777777"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224E9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Sudski registar</w:t>
            </w:r>
          </w:p>
        </w:tc>
        <w:tc>
          <w:tcPr>
            <w:tcW w:w="5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EE034" w14:textId="3369CB0E" w:rsidR="00530DB0" w:rsidRDefault="00761B75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TRGOVAČKI SUD U PAZINU, MBS:130067293</w:t>
            </w:r>
          </w:p>
        </w:tc>
      </w:tr>
      <w:tr w:rsidR="00530DB0" w14:paraId="47F396F0" w14:textId="77777777"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8ACF9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E-pošta</w:t>
            </w:r>
          </w:p>
        </w:tc>
        <w:tc>
          <w:tcPr>
            <w:tcW w:w="5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709AE8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hyperlink r:id="rId11">
              <w:r>
                <w:rPr>
                  <w:rFonts w:ascii="Arial" w:eastAsia="Arial" w:hAnsi="Arial" w:cs="Arial"/>
                  <w:sz w:val="24"/>
                  <w:szCs w:val="24"/>
                  <w:u w:val="single"/>
                </w:rPr>
                <w:t>info@syntera.com</w:t>
              </w:r>
            </w:hyperlink>
          </w:p>
        </w:tc>
      </w:tr>
      <w:tr w:rsidR="00530DB0" w14:paraId="7034C6A8" w14:textId="77777777">
        <w:tc>
          <w:tcPr>
            <w:tcW w:w="3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F25B2A" w14:textId="77777777" w:rsidR="00530DB0" w:rsidRDefault="00580B9E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Telefon</w:t>
            </w:r>
          </w:p>
        </w:tc>
        <w:tc>
          <w:tcPr>
            <w:tcW w:w="59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A03C43" w14:textId="77777777" w:rsidR="00530DB0" w:rsidRDefault="00580B9E">
            <w:pPr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+385 52/653-494</w:t>
            </w:r>
          </w:p>
        </w:tc>
      </w:tr>
    </w:tbl>
    <w:p w14:paraId="33B5FFA9" w14:textId="77777777" w:rsidR="00530DB0" w:rsidRDefault="00530DB0">
      <w:pPr>
        <w:spacing w:after="160"/>
        <w:rPr>
          <w:rFonts w:ascii="Arial" w:eastAsia="Arial" w:hAnsi="Arial" w:cs="Arial"/>
          <w:sz w:val="24"/>
          <w:szCs w:val="24"/>
        </w:rPr>
      </w:pPr>
    </w:p>
    <w:p w14:paraId="681DCE22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 sva pitanja o obradi osobnih podataka i ostvarivanju prava iz ove Politike možete nam se obratiti na navedenu adresu e-pošte.</w:t>
      </w:r>
    </w:p>
    <w:p w14:paraId="5A79E317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 Koje podatke prikupljamo i zašto</w:t>
      </w:r>
    </w:p>
    <w:p w14:paraId="1109C30C" w14:textId="77777777" w:rsidR="00530DB0" w:rsidRDefault="00580B9E">
      <w:pPr>
        <w:pStyle w:val="Heading2"/>
        <w:keepNext/>
        <w:spacing w:before="220" w:after="10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3.1. Podaci koji se automatski bilježe pri posjetu</w:t>
      </w:r>
    </w:p>
    <w:p w14:paraId="3E8C6718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Pri svakom posjetu Stranici poslužitelj automatski bilježi tehničke podatke nužne za isporuku sadržaja i sigurnost sustava:</w:t>
      </w:r>
    </w:p>
    <w:p w14:paraId="2B5BE55A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IP adresa u skraćenom ili punom obliku</w:t>
      </w:r>
    </w:p>
    <w:p w14:paraId="7F7A7B2B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datum i vrijeme pristupa</w:t>
      </w:r>
    </w:p>
    <w:p w14:paraId="18D419C8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zatražena adresa (URL) i statusni kod odgovora</w:t>
      </w:r>
    </w:p>
    <w:p w14:paraId="1BEDDC8F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vrsta i verzija internetskog preglednika te operativni sustav</w:t>
      </w:r>
    </w:p>
    <w:p w14:paraId="0F3317B2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količina prenesenih podataka</w:t>
      </w:r>
    </w:p>
    <w:p w14:paraId="3620AE8E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Svrha obrade: isporuka sadržaja Stranice, osiguranje tehničke stabilnosti i sigurnosti te otkrivanje i sprječavanje zloupotreba.</w:t>
      </w:r>
    </w:p>
    <w:p w14:paraId="1ED53B7B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Pravni temelj: legitimni interes voditelja obrade da Stranica radi ispravno i sigurno (članak 6. stavak 1. točka (f) Opće uredbe).</w:t>
      </w:r>
    </w:p>
    <w:p w14:paraId="75579281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Rok čuvanja: </w:t>
      </w:r>
      <w:r>
        <w:rPr>
          <w:rFonts w:ascii="Arial" w:eastAsia="Arial" w:hAnsi="Arial" w:cs="Arial"/>
          <w:b/>
          <w:bCs/>
          <w:sz w:val="24"/>
          <w:szCs w:val="24"/>
        </w:rPr>
        <w:t>[BROJ]</w:t>
      </w:r>
      <w:r>
        <w:rPr>
          <w:rFonts w:ascii="Arial" w:eastAsia="Arial" w:hAnsi="Arial" w:cs="Arial"/>
          <w:sz w:val="24"/>
          <w:szCs w:val="24"/>
        </w:rPr>
        <w:t xml:space="preserve"> dana, nakon čega se zapisi automatski brišu, osim ako je pojedini zapis potreban za razjašnjenje sigurnosnog incidenta.</w:t>
      </w:r>
    </w:p>
    <w:p w14:paraId="3B9C613D" w14:textId="77777777" w:rsidR="00530DB0" w:rsidRDefault="00580B9E">
      <w:pPr>
        <w:pStyle w:val="Heading2"/>
        <w:keepNext/>
        <w:spacing w:before="220" w:after="10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3.2. Podaci koje nam sami dostavite</w:t>
      </w:r>
    </w:p>
    <w:p w14:paraId="794B3D18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Ako nam se obratite e-poštom ili telefonom, obradit ćemo podatke koje nam pritom dostavite — u pravilu ime i prezime, adresu e-pošte, broj telefona te sadržaj vaše poruke.</w:t>
      </w:r>
    </w:p>
    <w:p w14:paraId="5673BD0D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Svrha obrade: odgovaranje na upit i vođenje korespondencije.</w:t>
      </w:r>
    </w:p>
    <w:p w14:paraId="312874F7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Pravni temelj: legitimni interes u komunikaciji s osobama koje nam se obrate, odnosno poduzimanje radnji na zahtjev osobe prije sklapanja ugovora kada se upit odnosi na moguću poslovnu suradnju (članak 6. stavak 1. točke (f) i (b) Opće uredbe).</w:t>
      </w:r>
    </w:p>
    <w:p w14:paraId="781BE804" w14:textId="467C6C46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Rok čuvanja: do okončanja komunikacije</w:t>
      </w:r>
      <w:r w:rsidR="00FF740A">
        <w:rPr>
          <w:rFonts w:ascii="Arial" w:eastAsia="Arial" w:hAnsi="Arial" w:cs="Arial"/>
          <w:sz w:val="24"/>
          <w:szCs w:val="24"/>
        </w:rPr>
        <w:t>, osi</w:t>
      </w:r>
      <w:r>
        <w:rPr>
          <w:rFonts w:ascii="Arial" w:eastAsia="Arial" w:hAnsi="Arial" w:cs="Arial"/>
          <w:sz w:val="24"/>
          <w:szCs w:val="24"/>
        </w:rPr>
        <w:t>m ako je dulje čuvanje potrebno radi ispunjenja zakonskih obveza ili zaštite pravnih zahtjeva.</w:t>
      </w:r>
    </w:p>
    <w:p w14:paraId="61A0DBCF" w14:textId="77777777" w:rsidR="00530DB0" w:rsidRDefault="00580B9E">
      <w:pPr>
        <w:pStyle w:val="Heading2"/>
        <w:keepNext/>
        <w:spacing w:before="220" w:after="10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3.3. Što ne radimo</w:t>
      </w:r>
    </w:p>
    <w:p w14:paraId="731D85DD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 Stranici ne koristimo analitičke ni marketinške kolačiće, ne provodimo praćenje posjetitelja među stranicama, ne prikazujemo oglase i ne prodajemo osobne podatke trećim stranama. Osobne podatke ne koristimo za automatizirano donošenje odluka niti za profiliranje u smislu članka 22. Opće uredbe.</w:t>
      </w:r>
    </w:p>
    <w:p w14:paraId="4EA55E2E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4. Kolačići</w:t>
      </w:r>
    </w:p>
    <w:p w14:paraId="391ADDF5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Kolačići su male tekstualne datoteke koje se pohranjuju na vašem uređaju pri posjetu internetskoj stranici.</w:t>
      </w:r>
    </w:p>
    <w:p w14:paraId="56C1D246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Stranica koristi isključivo tehnički nužne kolačiće — one bez kojih Stranica ne može ispravno raditi ili koji su nužni za pružanje usluge koju ste izričito zatražili. Takvi kolačići prema Zakonu o elektroničkim komunikacijama i mišljenju Agencije za zaštitu osobnih podataka ne zahtijevaju vašu privolu.</w:t>
      </w:r>
    </w:p>
    <w:p w14:paraId="64ACB233" w14:textId="77777777" w:rsidR="00530DB0" w:rsidRDefault="00530DB0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</w:p>
    <w:p w14:paraId="503D4883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Kolačiće možete u svakom trenutku izbrisati ili blokirati u postavkama svog preglednika. Blokiranje nužnih kolačića može onemogućiti ispravan rad pojedinih dijelova Stranice.</w:t>
      </w:r>
    </w:p>
    <w:p w14:paraId="5A139857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Ako u budućnosti uvedemo analitičke ili marketinške kolačiće, zatražit ćemo vašu privolu prije njihova postavljanja i prethodno ažurirati ovu Politiku.</w:t>
      </w:r>
    </w:p>
    <w:p w14:paraId="3CC817C6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5. Primatelji podataka</w:t>
      </w:r>
    </w:p>
    <w:p w14:paraId="6344DC6C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Osobne podatke ne prodajemo, ne iznajmljujemo niti razmjenjujemo s trećim stranama u marketinške svrhe.</w:t>
      </w:r>
    </w:p>
    <w:p w14:paraId="63C8FEBD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Podacima mogu pristupiti isključivo:</w:t>
      </w:r>
    </w:p>
    <w:p w14:paraId="30E17AE4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zaposlenici i suradnici koji podatke trebaju za obavljanje svojih zadaća, uz obvezu čuvanja povjerljivosti;</w:t>
      </w:r>
    </w:p>
    <w:p w14:paraId="55345BB0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izvršitelji obrade koji za nas obavljaju pojedine tehničke usluge — u prvom redu pružatelj usluge smještaja Stranice (hosting) i pružatelj usluge elektroničke pošte. S njima imamo sklopljene ugovore o obradi u skladu s člankom 28. Opće uredbe;</w:t>
      </w:r>
    </w:p>
    <w:p w14:paraId="54AE4721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nadležna tijela, kada smo im podatke dužni dostaviti na temelju propisa.</w:t>
      </w:r>
    </w:p>
    <w:p w14:paraId="3CEB8ECF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Popis izvršitelja obrade dostupan je na zahtjev na adresi info@syntera.com.</w:t>
      </w:r>
    </w:p>
    <w:p w14:paraId="33D28287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6. Prijenos podataka izvan Europskog gospodarskog prostora</w:t>
      </w:r>
    </w:p>
    <w:p w14:paraId="2DE63B07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Podatke u pravilu obrađujemo unutar Europskog gospodarskog prostora (EGP).</w:t>
      </w:r>
    </w:p>
    <w:p w14:paraId="7473480B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Ako pojedini izvršitelj obrade podatke obrađuje izvan EGP-a, prijenos provodimo isključivo uz odgovarajuće zaštitne mjere iz poglavlja V. Opće uredbe — na temelju odluke Europske komisije o primjerenosti razine zaštite ili standardnih ugovornih klauzula. Primjerak primijenjenih zaštitnih mjera možete zatražiti na adresi info@syntera.com.</w:t>
      </w:r>
    </w:p>
    <w:p w14:paraId="059FB94C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7. Vaša prava</w:t>
      </w:r>
    </w:p>
    <w:p w14:paraId="5B945048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 odnosu na obradu vaših osobnih podataka imate sljedeća prava:</w:t>
      </w:r>
    </w:p>
    <w:p w14:paraId="63D8B26B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pravo na pristup — potvrdu obrađuju li se vaši podaci te presliku tih podataka;</w:t>
      </w:r>
    </w:p>
    <w:p w14:paraId="0B41B207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pravo na ispravak — ispravak netočnih i dopunu nepotpunih podataka;</w:t>
      </w:r>
    </w:p>
    <w:p w14:paraId="72577362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pravo na brisanje („pravo na zaborav") — brisanje podataka kada više nisu potrebni za svrhe za koje su prikupljeni ili kada obrada nema valjani pravni temelj;</w:t>
      </w:r>
    </w:p>
    <w:p w14:paraId="1FF26353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pravo na ograničenje obrade — u slučajevima iz članka 18. Opće uredbe;</w:t>
      </w:r>
    </w:p>
    <w:p w14:paraId="30D93035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pravo na prenosivost podataka — zaprimanje podataka u strukturiranom, uobičajeno upotrebljavanom i strojno čitljivom formatu, kada se obrada temelji na privoli ili ugovoru i provodi automatiziranim putem;</w:t>
      </w:r>
    </w:p>
    <w:p w14:paraId="171B3EEB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pravo na prigovor — prigovor na obradu koja se temelji na legitimnom interesu, u kojem slučaju obradu prekidamo osim ako dokažemo uvjerljive legitimne razloge za nastavak;</w:t>
      </w:r>
    </w:p>
    <w:p w14:paraId="0B4972CC" w14:textId="77777777" w:rsidR="00530DB0" w:rsidRDefault="00580B9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40" w:after="4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pravo na povlačenje privole — kada se obrada temelji na privoli, možete je povući u svakom trenutku, bez utjecaja na zakonitost obrade provedene prije povlačenja.</w:t>
      </w:r>
    </w:p>
    <w:p w14:paraId="1BC5C325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Zahtjev možete podnijeti na adresu [privatnost@syntera.hr] ili poštom na adresu sjedišta. Odgovorit ćemo bez nepotrebnog odgađanja, a najkasnije u roku od mjesec dana od zaprimanja zahtjeva. Taj se rok može produljiti za dodatna dva mjeseca ovisno o složenosti i broju zahtjeva, o čemu ćemo vas obavijestiti.</w:t>
      </w:r>
    </w:p>
    <w:p w14:paraId="0CDC1D6A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t>Radi zaštite vaših podataka možemo zatražiti dodatne informacije potrebne za potvrdu vašeg identiteta.</w:t>
      </w:r>
    </w:p>
    <w:p w14:paraId="73611D1C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8. Pravo na pritužbu nadzornom tijelu</w:t>
      </w:r>
    </w:p>
    <w:p w14:paraId="6FA69E73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Ako smatrate da obradom vaših osobnih podataka kršimo propise o zaštiti podataka, imate pravo podnijeti pritužbu nadzornom tijelu:</w:t>
      </w:r>
    </w:p>
    <w:p w14:paraId="6619958A" w14:textId="77777777" w:rsidR="00530DB0" w:rsidRDefault="00580B9E">
      <w:pPr>
        <w:spacing w:after="6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Agencija za zaštitu osobnih podataka (AZOP)</w:t>
      </w:r>
    </w:p>
    <w:p w14:paraId="7E8AC165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Ulica Metela Ožegovića 16, 10000 Zagreb</w:t>
      </w:r>
    </w:p>
    <w:p w14:paraId="2C2A3FF8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Telefon: +385 1 4609 000</w:t>
      </w:r>
    </w:p>
    <w:p w14:paraId="6BE4E5BB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E-pošta: azop@azop.hr</w:t>
      </w:r>
    </w:p>
    <w:p w14:paraId="474E3291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Web: www.azop.hr</w:t>
      </w:r>
    </w:p>
    <w:p w14:paraId="1DF6B36E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Pritužbu možete podnijeti i nadzornom tijelu države članice u kojoj imate uobičajeno boravište ili mjesto rada.</w:t>
      </w:r>
    </w:p>
    <w:p w14:paraId="1C4E32C5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9. Sigurnost podataka</w:t>
      </w:r>
    </w:p>
    <w:p w14:paraId="7EFE5EB1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Provodimo primjerene tehničke i organizacijske mjere zaštite osobnih podataka od neovlaštenog pristupa, izmjene, gubitka ili otkrivanja. Mjere uključuju enkripciju prometa između vašeg preglednika i Stranice (TLS/HTTPS), ograničavanje pristupa podacima prema načelu nužnog pristupa, redovito ažuriranje programske podrške te izradu sigurnosnih kopija.</w:t>
      </w:r>
    </w:p>
    <w:p w14:paraId="7F83B62A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Napominjemo da nijedan način prijenosa podataka putem interneta nije potpuno siguran te ne možemo jamčiti apsolutnu sigurnost.</w:t>
      </w:r>
    </w:p>
    <w:p w14:paraId="7AF071D9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10. Maloljetnici</w:t>
      </w:r>
    </w:p>
    <w:p w14:paraId="754C9720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Stranica nije namijenjena osobama mlađim od 16 godina i svjesno ne prikupljamo njihove osobne podatke. Ako saznamo da smo takve podatke prikupili bez privole nositelja roditeljske odgovornosti, bez odgode ćemo ih izbrisati.</w:t>
      </w:r>
    </w:p>
    <w:p w14:paraId="164EAC3A" w14:textId="77777777" w:rsidR="00530DB0" w:rsidRDefault="00580B9E">
      <w:pPr>
        <w:pStyle w:val="Heading1"/>
        <w:keepNext/>
        <w:spacing w:before="320" w:after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11. Izmjene Politike privatnosti</w:t>
      </w:r>
    </w:p>
    <w:p w14:paraId="6331DB73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Ovu Politiku možemo povremeno izmijeniti radi usklađivanja s izmjenama propisa ili promjenama u načinu rada Stranice. Važeća verzija uvijek je objavljena na Stranici, uz naznaku datuma stupanja na snagu.</w:t>
      </w:r>
    </w:p>
    <w:p w14:paraId="0ABCB554" w14:textId="77777777" w:rsidR="00530DB0" w:rsidRDefault="00580B9E">
      <w:pPr>
        <w:spacing w:before="60" w:after="120" w:line="276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 bitnim izmjenama koje utječu na vaša prava obavijestit ćemo vas na primjeren način prije njihova stupanja na snagu.</w:t>
      </w:r>
    </w:p>
    <w:p w14:paraId="0485163C" w14:textId="77777777" w:rsidR="00530DB0" w:rsidRDefault="00530DB0">
      <w:pPr>
        <w:spacing w:before="120" w:after="60"/>
        <w:rPr>
          <w:rFonts w:ascii="Arial" w:eastAsia="Arial" w:hAnsi="Arial" w:cs="Arial"/>
          <w:sz w:val="24"/>
          <w:szCs w:val="24"/>
        </w:rPr>
      </w:pPr>
    </w:p>
    <w:sectPr w:rsidR="00530DB0">
      <w:footerReference w:type="default" r:id="rId12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E060B" w14:textId="77777777" w:rsidR="00D543AD" w:rsidRDefault="00D543AD">
      <w:r>
        <w:separator/>
      </w:r>
    </w:p>
  </w:endnote>
  <w:endnote w:type="continuationSeparator" w:id="0">
    <w:p w14:paraId="01548BDE" w14:textId="77777777" w:rsidR="00D543AD" w:rsidRDefault="00D54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DE631DF-C7FB-44C4-995B-5A12D30E9257}"/>
    <w:embedBold r:id="rId2" w:fontKey="{12497FEB-CCBF-4552-9D99-A39F197ADE0D}"/>
    <w:embedItalic r:id="rId3" w:fontKey="{30A5930A-6E33-49B1-98D1-3AC5C801AAF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6788B2B-D5C0-44EE-B0D1-51EFAC9374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EB6C2F3-07E2-485C-BFDA-B823490261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E592" w14:textId="77777777" w:rsidR="00530DB0" w:rsidRDefault="00580B9E">
    <w:pPr>
      <w:tabs>
        <w:tab w:val="right" w:pos="9360"/>
      </w:tabs>
    </w:pPr>
    <w:r>
      <w:rPr>
        <w:color w:val="595959"/>
        <w:sz w:val="17"/>
        <w:szCs w:val="17"/>
      </w:rPr>
      <w:t>Syntera — Politika privatnosti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PAGE</w:instrText>
    </w:r>
    <w:r>
      <w:rPr>
        <w:color w:val="595959"/>
        <w:sz w:val="17"/>
        <w:szCs w:val="17"/>
      </w:rPr>
      <w:fldChar w:fldCharType="separate"/>
    </w:r>
    <w:r w:rsidR="00440506">
      <w:rPr>
        <w:noProof/>
        <w:color w:val="595959"/>
        <w:sz w:val="17"/>
        <w:szCs w:val="17"/>
      </w:rPr>
      <w:t>1</w:t>
    </w:r>
    <w:r>
      <w:rPr>
        <w:color w:val="595959"/>
        <w:sz w:val="17"/>
        <w:szCs w:val="17"/>
      </w:rPr>
      <w:fldChar w:fldCharType="end"/>
    </w:r>
    <w:r>
      <w:rPr>
        <w:color w:val="595959"/>
        <w:sz w:val="17"/>
        <w:szCs w:val="17"/>
      </w:rPr>
      <w:t xml:space="preserve"> / </w:t>
    </w:r>
    <w:r>
      <w:rPr>
        <w:color w:val="595959"/>
        <w:sz w:val="17"/>
        <w:szCs w:val="17"/>
      </w:rPr>
      <w:fldChar w:fldCharType="begin"/>
    </w:r>
    <w:r>
      <w:rPr>
        <w:color w:val="595959"/>
        <w:sz w:val="17"/>
        <w:szCs w:val="17"/>
      </w:rPr>
      <w:instrText>NUMPAGES</w:instrText>
    </w:r>
    <w:r>
      <w:rPr>
        <w:color w:val="595959"/>
        <w:sz w:val="17"/>
        <w:szCs w:val="17"/>
      </w:rPr>
      <w:fldChar w:fldCharType="separate"/>
    </w:r>
    <w:r w:rsidR="00440506">
      <w:rPr>
        <w:noProof/>
        <w:color w:val="595959"/>
        <w:sz w:val="17"/>
        <w:szCs w:val="17"/>
      </w:rPr>
      <w:t>2</w:t>
    </w:r>
    <w:r>
      <w:rPr>
        <w:color w:val="595959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3124F" w14:textId="77777777" w:rsidR="00D543AD" w:rsidRDefault="00D543AD">
      <w:r>
        <w:separator/>
      </w:r>
    </w:p>
  </w:footnote>
  <w:footnote w:type="continuationSeparator" w:id="0">
    <w:p w14:paraId="0C1A5593" w14:textId="77777777" w:rsidR="00D543AD" w:rsidRDefault="00D54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40E49"/>
    <w:multiLevelType w:val="multilevel"/>
    <w:tmpl w:val="738C2C44"/>
    <w:lvl w:ilvl="0">
      <w:start w:val="1"/>
      <w:numFmt w:val="bullet"/>
      <w:lvlText w:val="•"/>
      <w:lvlJc w:val="left"/>
      <w:pPr>
        <w:ind w:left="504" w:hanging="288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201571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DB0"/>
    <w:rsid w:val="00013744"/>
    <w:rsid w:val="001A59F6"/>
    <w:rsid w:val="003B0AC7"/>
    <w:rsid w:val="00440506"/>
    <w:rsid w:val="00482840"/>
    <w:rsid w:val="00530DB0"/>
    <w:rsid w:val="00580B9E"/>
    <w:rsid w:val="00761B75"/>
    <w:rsid w:val="00B23AB0"/>
    <w:rsid w:val="00D543AD"/>
    <w:rsid w:val="00F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3F26"/>
  <w15:docId w15:val="{E0E56DBE-E9CA-497D-80F7-83F309C0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yntera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3bc1da-0b40-436e-8d40-b62106fc2fc9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Zv8DvW/8GDPstYOq5vxjIVqRkw==">CgMxLjA4AHIhMVFvbUpXY21CN1pxY2lLblRnVFQtaDFnM2lFYkF1OHpu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C4915586A144B82D2860FF3748285" ma:contentTypeVersion="5" ma:contentTypeDescription="Create a new document." ma:contentTypeScope="" ma:versionID="f2e3b1b171f943752df4112c02598a9a">
  <xsd:schema xmlns:xsd="http://www.w3.org/2001/XMLSchema" xmlns:xs="http://www.w3.org/2001/XMLSchema" xmlns:p="http://schemas.microsoft.com/office/2006/metadata/properties" xmlns:ns3="fa3bc1da-0b40-436e-8d40-b62106fc2fc9" targetNamespace="http://schemas.microsoft.com/office/2006/metadata/properties" ma:root="true" ma:fieldsID="3ee4028239a6b5faffb6687917f2c9a5" ns3:_="">
    <xsd:import namespace="fa3bc1da-0b40-436e-8d40-b62106fc2f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3bc1da-0b40-436e-8d40-b62106fc2f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477D73-03CB-4E32-8A47-52481C6D8E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117573-B8C7-4075-AF32-0A658E29BF33}">
  <ds:schemaRefs>
    <ds:schemaRef ds:uri="http://schemas.microsoft.com/office/2006/metadata/properties"/>
    <ds:schemaRef ds:uri="http://schemas.microsoft.com/office/infopath/2007/PartnerControls"/>
    <ds:schemaRef ds:uri="fa3bc1da-0b40-436e-8d40-b62106fc2fc9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FBD10EFC-ED03-4B6C-80D5-8339B2923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3bc1da-0b40-436e-8d40-b62106fc2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1165</Words>
  <Characters>6642</Characters>
  <Application>Microsoft Office Word</Application>
  <DocSecurity>0</DocSecurity>
  <Lines>55</Lines>
  <Paragraphs>15</Paragraphs>
  <ScaleCrop>false</ScaleCrop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Marijana Pujas</cp:lastModifiedBy>
  <cp:revision>5</cp:revision>
  <dcterms:created xsi:type="dcterms:W3CDTF">2026-09-29T12:50:00Z</dcterms:created>
  <dcterms:modified xsi:type="dcterms:W3CDTF">2026-09-30T07:14:00Z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0x010100CBFC4915586A144B82D2860FF3748285</vt:lpwstr>
  </property>
</Properties>
</file>